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7599" w14:textId="77777777" w:rsidR="00CB6E48" w:rsidRDefault="00D45CAD" w:rsidP="006672FB">
      <w:pPr>
        <w:spacing w:line="240" w:lineRule="exac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</w:t>
      </w:r>
    </w:p>
    <w:p w14:paraId="50144559" w14:textId="2713095D" w:rsidR="00D45CAD" w:rsidRPr="005D09A7" w:rsidRDefault="00D45CAD" w:rsidP="00B8022D">
      <w:pPr>
        <w:spacing w:line="240" w:lineRule="exact"/>
        <w:ind w:firstLineChars="3400" w:firstLine="7140"/>
        <w:jc w:val="right"/>
        <w:rPr>
          <w:rFonts w:ascii="HG丸ｺﾞｼｯｸM-PRO" w:eastAsia="HG丸ｺﾞｼｯｸM-PRO" w:hAnsi="HG丸ｺﾞｼｯｸM-PRO"/>
        </w:rPr>
      </w:pPr>
      <w:r w:rsidRPr="005D09A7">
        <w:t xml:space="preserve">　　　</w:t>
      </w:r>
      <w:r w:rsidRPr="005D09A7">
        <w:rPr>
          <w:rFonts w:ascii="HG丸ｺﾞｼｯｸM-PRO" w:eastAsia="HG丸ｺﾞｼｯｸM-PRO" w:hAnsi="HG丸ｺﾞｼｯｸM-PRO"/>
        </w:rPr>
        <w:t>平成２</w:t>
      </w:r>
      <w:r w:rsidR="001B4E24" w:rsidRPr="005D09A7">
        <w:rPr>
          <w:rFonts w:ascii="HG丸ｺﾞｼｯｸM-PRO" w:eastAsia="HG丸ｺﾞｼｯｸM-PRO" w:hAnsi="HG丸ｺﾞｼｯｸM-PRO" w:hint="eastAsia"/>
        </w:rPr>
        <w:t>９</w:t>
      </w:r>
      <w:r w:rsidRPr="005D09A7">
        <w:rPr>
          <w:rFonts w:ascii="HG丸ｺﾞｼｯｸM-PRO" w:eastAsia="HG丸ｺﾞｼｯｸM-PRO" w:hAnsi="HG丸ｺﾞｼｯｸM-PRO" w:hint="eastAsia"/>
        </w:rPr>
        <w:t>年</w:t>
      </w:r>
      <w:r w:rsidR="00AF61C9" w:rsidRPr="005D09A7">
        <w:rPr>
          <w:rFonts w:ascii="HG丸ｺﾞｼｯｸM-PRO" w:eastAsia="HG丸ｺﾞｼｯｸM-PRO" w:hAnsi="HG丸ｺﾞｼｯｸM-PRO" w:hint="eastAsia"/>
        </w:rPr>
        <w:t>８</w:t>
      </w:r>
      <w:r w:rsidRPr="005D09A7">
        <w:rPr>
          <w:rFonts w:ascii="HG丸ｺﾞｼｯｸM-PRO" w:eastAsia="HG丸ｺﾞｼｯｸM-PRO" w:hAnsi="HG丸ｺﾞｼｯｸM-PRO"/>
        </w:rPr>
        <w:t>月</w:t>
      </w:r>
      <w:r w:rsidR="00783AC7">
        <w:rPr>
          <w:rFonts w:ascii="HG丸ｺﾞｼｯｸM-PRO" w:eastAsia="HG丸ｺﾞｼｯｸM-PRO" w:hAnsi="HG丸ｺﾞｼｯｸM-PRO" w:hint="eastAsia"/>
        </w:rPr>
        <w:t>10</w:t>
      </w:r>
      <w:bookmarkStart w:id="0" w:name="_GoBack"/>
      <w:bookmarkEnd w:id="0"/>
      <w:r w:rsidR="00227912" w:rsidRPr="005D09A7">
        <w:rPr>
          <w:rFonts w:ascii="HG丸ｺﾞｼｯｸM-PRO" w:eastAsia="HG丸ｺﾞｼｯｸM-PRO" w:hAnsi="HG丸ｺﾞｼｯｸM-PRO" w:hint="eastAsia"/>
        </w:rPr>
        <w:t>日</w:t>
      </w:r>
    </w:p>
    <w:p w14:paraId="4D2EA14E" w14:textId="77777777" w:rsidR="00A835C6" w:rsidRDefault="00A835C6" w:rsidP="00A835C6">
      <w:pPr>
        <w:spacing w:line="2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0EF0E99" w14:textId="77777777" w:rsidR="00A835C6" w:rsidRDefault="00A835C6" w:rsidP="00A835C6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A9B5B61" w14:textId="53CB2603" w:rsidR="00A835C6" w:rsidRDefault="00A835C6" w:rsidP="00A835C6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平成２９年度　大分大学</w:t>
      </w:r>
      <w:r w:rsidR="00504F49">
        <w:rPr>
          <w:rFonts w:ascii="HG丸ｺﾞｼｯｸM-PRO" w:eastAsia="HG丸ｺﾞｼｯｸM-PRO" w:hAnsi="HG丸ｺﾞｼｯｸM-PRO" w:hint="eastAsia"/>
          <w:sz w:val="28"/>
          <w:szCs w:val="28"/>
        </w:rPr>
        <w:t>産学官連携推進機構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地域交流会のご案内</w:t>
      </w:r>
    </w:p>
    <w:p w14:paraId="3E0FAE37" w14:textId="77777777" w:rsidR="00A835C6" w:rsidRDefault="00A835C6" w:rsidP="00A835C6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6B17EA6" w14:textId="77777777" w:rsidR="00BB03F7" w:rsidRDefault="00D45CAD" w:rsidP="00BB03F7">
      <w:pPr>
        <w:spacing w:line="26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D03BB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6A87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本年度の</w:t>
      </w:r>
      <w:r w:rsidR="00BB03F7">
        <w:rPr>
          <w:rFonts w:ascii="HG丸ｺﾞｼｯｸM-PRO" w:eastAsia="HG丸ｺﾞｼｯｸM-PRO" w:hAnsi="HG丸ｺﾞｼｯｸM-PRO" w:hint="eastAsia"/>
          <w:sz w:val="24"/>
          <w:szCs w:val="24"/>
        </w:rPr>
        <w:t>産学官連携推進機構</w:t>
      </w:r>
      <w:r w:rsidR="001B4E24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交流会</w:t>
      </w:r>
      <w:r w:rsidR="001B4E24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B4E24" w:rsidRPr="005D09A7">
        <w:rPr>
          <w:rFonts w:ascii="HG丸ｺﾞｼｯｸM-PRO" w:eastAsia="HG丸ｺﾞｼｯｸM-PRO" w:hAnsi="HG丸ｺﾞｼｯｸM-PRO"/>
          <w:sz w:val="24"/>
          <w:szCs w:val="24"/>
        </w:rPr>
        <w:t>旧異業種交流会）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は、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大学の</w:t>
      </w:r>
      <w:r w:rsidR="00BB03F7">
        <w:rPr>
          <w:rFonts w:ascii="HG丸ｺﾞｼｯｸM-PRO" w:eastAsia="HG丸ｺﾞｼｯｸM-PRO" w:hAnsi="HG丸ｺﾞｼｯｸM-PRO" w:hint="eastAsia"/>
          <w:sz w:val="24"/>
          <w:szCs w:val="24"/>
        </w:rPr>
        <w:t>理工学部</w:t>
      </w:r>
    </w:p>
    <w:p w14:paraId="439BC560" w14:textId="77777777" w:rsidR="00BB03F7" w:rsidRDefault="001B4E24" w:rsidP="00BB03F7">
      <w:pPr>
        <w:spacing w:line="26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創生</w:t>
      </w:r>
      <w:r w:rsidR="005C348A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工学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科</w:t>
      </w:r>
      <w:r w:rsidR="00AF61C9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C3DD7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建築学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コース</w:t>
      </w:r>
      <w:r w:rsidR="00AF61C9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と福祉</w:t>
      </w:r>
      <w:r w:rsidR="00AF61C9" w:rsidRPr="005D09A7">
        <w:rPr>
          <w:rFonts w:ascii="HG丸ｺﾞｼｯｸM-PRO" w:eastAsia="HG丸ｺﾞｼｯｸM-PRO" w:hAnsi="HG丸ｺﾞｼｯｸM-PRO"/>
          <w:sz w:val="24"/>
          <w:szCs w:val="24"/>
        </w:rPr>
        <w:t>メカトロ</w:t>
      </w:r>
      <w:r w:rsidR="00AF61C9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ニクス</w:t>
      </w:r>
      <w:r w:rsidR="00AF61C9" w:rsidRPr="005D09A7">
        <w:rPr>
          <w:rFonts w:ascii="HG丸ｺﾞｼｯｸM-PRO" w:eastAsia="HG丸ｺﾞｼｯｸM-PRO" w:hAnsi="HG丸ｺﾞｼｯｸM-PRO"/>
          <w:sz w:val="24"/>
          <w:szCs w:val="24"/>
        </w:rPr>
        <w:t>コースの</w:t>
      </w:r>
      <w:r w:rsidR="00AF61C9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F61C9" w:rsidRPr="005D09A7">
        <w:rPr>
          <w:rFonts w:ascii="HG丸ｺﾞｼｯｸM-PRO" w:eastAsia="HG丸ｺﾞｼｯｸM-PRO" w:hAnsi="HG丸ｺﾞｼｯｸM-PRO"/>
          <w:sz w:val="24"/>
          <w:szCs w:val="24"/>
        </w:rPr>
        <w:t>コースの</w:t>
      </w:r>
      <w:r w:rsidR="00CE248E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研究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講演と</w:t>
      </w:r>
      <w:r w:rsidR="00947448" w:rsidRPr="005D09A7">
        <w:rPr>
          <w:rFonts w:ascii="HG丸ｺﾞｼｯｸM-PRO" w:eastAsia="HG丸ｺﾞｼｯｸM-PRO" w:hAnsi="HG丸ｺﾞｼｯｸM-PRO"/>
          <w:sz w:val="24"/>
          <w:szCs w:val="24"/>
        </w:rPr>
        <w:t>研究</w:t>
      </w:r>
    </w:p>
    <w:p w14:paraId="7274D446" w14:textId="49EFC1CD" w:rsidR="00A002BF" w:rsidRPr="005D09A7" w:rsidRDefault="00947448" w:rsidP="00BB03F7">
      <w:pPr>
        <w:spacing w:line="26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/>
          <w:sz w:val="24"/>
          <w:szCs w:val="24"/>
        </w:rPr>
        <w:t>室</w:t>
      </w:r>
      <w:r w:rsidR="00CE248E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見学</w:t>
      </w:r>
      <w:r w:rsidR="00CE248E" w:rsidRPr="005D09A7">
        <w:rPr>
          <w:rFonts w:ascii="HG丸ｺﾞｼｯｸM-PRO" w:eastAsia="HG丸ｺﾞｼｯｸM-PRO" w:hAnsi="HG丸ｺﾞｼｯｸM-PRO"/>
          <w:sz w:val="24"/>
          <w:szCs w:val="24"/>
        </w:rPr>
        <w:t>を</w:t>
      </w:r>
      <w:r w:rsidR="00CE248E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="00CE248E" w:rsidRPr="005D09A7">
        <w:rPr>
          <w:rFonts w:ascii="HG丸ｺﾞｼｯｸM-PRO" w:eastAsia="HG丸ｺﾞｼｯｸM-PRO" w:hAnsi="HG丸ｺﾞｼｯｸM-PRO"/>
          <w:sz w:val="24"/>
          <w:szCs w:val="24"/>
        </w:rPr>
        <w:t>します</w:t>
      </w:r>
      <w:r w:rsidR="00A002BF" w:rsidRPr="005D09A7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37748CE1" w14:textId="4FDD3633" w:rsidR="0037660F" w:rsidRPr="005D09A7" w:rsidRDefault="00F74FA4" w:rsidP="00BB03F7">
      <w:pPr>
        <w:spacing w:line="2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/>
          <w:sz w:val="24"/>
          <w:szCs w:val="24"/>
        </w:rPr>
        <w:t>企業の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皆様</w:t>
      </w:r>
      <w:r w:rsidR="006A2830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6A2830">
        <w:rPr>
          <w:rFonts w:ascii="HG丸ｺﾞｼｯｸM-PRO" w:eastAsia="HG丸ｺﾞｼｯｸM-PRO" w:hAnsi="HG丸ｺﾞｼｯｸM-PRO" w:hint="eastAsia"/>
          <w:sz w:val="24"/>
          <w:szCs w:val="24"/>
        </w:rPr>
        <w:t>多数の</w:t>
      </w:r>
      <w:r w:rsidR="00BB03F7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37660F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6A283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B03F7">
        <w:rPr>
          <w:rFonts w:ascii="HG丸ｺﾞｼｯｸM-PRO" w:eastAsia="HG丸ｺﾞｼｯｸM-PRO" w:hAnsi="HG丸ｺﾞｼｯｸM-PRO" w:hint="eastAsia"/>
          <w:sz w:val="24"/>
          <w:szCs w:val="24"/>
        </w:rPr>
        <w:t>いただきますようご案内いたします。</w:t>
      </w:r>
    </w:p>
    <w:p w14:paraId="50FBC041" w14:textId="77777777" w:rsidR="0017164D" w:rsidRPr="005D09A7" w:rsidRDefault="0017164D" w:rsidP="00CB6E48">
      <w:pPr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0D4D5AA0" w14:textId="77777777" w:rsidR="0037660F" w:rsidRPr="005D09A7" w:rsidRDefault="0037660F" w:rsidP="006672FB">
      <w:pPr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D38EE65" w14:textId="0A6972B6" w:rsidR="00C20D4B" w:rsidRDefault="00AF61C9" w:rsidP="006672FB">
      <w:pPr>
        <w:pStyle w:val="a5"/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C20D4B">
        <w:rPr>
          <w:rFonts w:ascii="HG丸ｺﾞｼｯｸM-PRO" w:eastAsia="HG丸ｺﾞｼｯｸM-PRO" w:hAnsi="HG丸ｺﾞｼｯｸM-PRO" w:hint="eastAsia"/>
          <w:sz w:val="24"/>
          <w:szCs w:val="24"/>
        </w:rPr>
        <w:t>開催日時</w:t>
      </w:r>
    </w:p>
    <w:p w14:paraId="6B9A5928" w14:textId="1947E89A" w:rsidR="00AF61C9" w:rsidRPr="005D09A7" w:rsidRDefault="00C20D4B" w:rsidP="00C20D4B">
      <w:pPr>
        <w:pStyle w:val="a5"/>
        <w:spacing w:line="26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AF61C9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建築学</w:t>
      </w:r>
      <w:r w:rsidR="00AF61C9" w:rsidRPr="005D09A7">
        <w:rPr>
          <w:rFonts w:ascii="HG丸ｺﾞｼｯｸM-PRO" w:eastAsia="HG丸ｺﾞｼｯｸM-PRO" w:hAnsi="HG丸ｺﾞｼｯｸM-PRO"/>
          <w:sz w:val="24"/>
          <w:szCs w:val="24"/>
        </w:rPr>
        <w:t>コース</w:t>
      </w:r>
    </w:p>
    <w:p w14:paraId="1B5B33BE" w14:textId="431797C8" w:rsidR="0037660F" w:rsidRPr="005D09A7" w:rsidRDefault="0037660F" w:rsidP="00C20D4B">
      <w:pPr>
        <w:pStyle w:val="a5"/>
        <w:spacing w:line="260" w:lineRule="exact"/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6672FB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9月</w:t>
      </w:r>
      <w:r w:rsidR="000C3DD7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14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921675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C3DD7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921675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13:00～17:00</w:t>
      </w:r>
    </w:p>
    <w:p w14:paraId="14DCBC32" w14:textId="70C4A5C0" w:rsidR="009B716D" w:rsidRPr="005D09A7" w:rsidRDefault="0037660F" w:rsidP="00C20D4B">
      <w:pPr>
        <w:pStyle w:val="a5"/>
        <w:spacing w:line="260" w:lineRule="exact"/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場</w:t>
      </w:r>
      <w:r w:rsidR="006672FB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FC4E8E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20D4B">
        <w:rPr>
          <w:rFonts w:ascii="HG丸ｺﾞｼｯｸM-PRO" w:eastAsia="HG丸ｺﾞｼｯｸM-PRO" w:hAnsi="HG丸ｺﾞｼｯｸM-PRO"/>
          <w:sz w:val="24"/>
          <w:szCs w:val="24"/>
        </w:rPr>
        <w:t>大分大学</w:t>
      </w:r>
      <w:r w:rsidR="009B716D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旦</w:t>
      </w:r>
      <w:r w:rsidR="00305B4D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野</w:t>
      </w:r>
      <w:r w:rsidR="009B716D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原</w:t>
      </w:r>
      <w:r w:rsidR="009B716D" w:rsidRPr="005D09A7">
        <w:rPr>
          <w:rFonts w:ascii="HG丸ｺﾞｼｯｸM-PRO" w:eastAsia="HG丸ｺﾞｼｯｸM-PRO" w:hAnsi="HG丸ｺﾞｼｯｸM-PRO"/>
          <w:sz w:val="24"/>
          <w:szCs w:val="24"/>
        </w:rPr>
        <w:t>キャンパス</w:t>
      </w:r>
      <w:r w:rsidR="00D220E2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="00D220E2" w:rsidRPr="005D09A7">
        <w:rPr>
          <w:rFonts w:ascii="HG丸ｺﾞｼｯｸM-PRO" w:eastAsia="HG丸ｺﾞｼｯｸM-PRO" w:hAnsi="HG丸ｺﾞｼｯｸM-PRO" w:cs="メイリオ" w:hint="eastAsia"/>
          <w:color w:val="333333"/>
          <w:sz w:val="24"/>
          <w:szCs w:val="24"/>
        </w:rPr>
        <w:t>大分市大字旦野原700番地）</w:t>
      </w:r>
    </w:p>
    <w:p w14:paraId="732C782B" w14:textId="77777777" w:rsidR="00AF61C9" w:rsidRPr="005D09A7" w:rsidRDefault="00305B4D" w:rsidP="00C20D4B">
      <w:pPr>
        <w:pStyle w:val="a5"/>
        <w:spacing w:line="26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理工第2講義棟　</w:t>
      </w:r>
      <w:r w:rsidR="00CE4B7C" w:rsidRPr="005D09A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１０６号教室</w:t>
      </w:r>
      <w:r w:rsidR="00947448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C0AF7B2" w14:textId="77777777" w:rsidR="00AF61C9" w:rsidRPr="005D09A7" w:rsidRDefault="00AF61C9" w:rsidP="00305B4D">
      <w:pPr>
        <w:pStyle w:val="a5"/>
        <w:spacing w:line="260" w:lineRule="exact"/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</w:p>
    <w:p w14:paraId="1BCD14B3" w14:textId="47DA88DF" w:rsidR="00AF61C9" w:rsidRPr="005D09A7" w:rsidRDefault="00AF61C9" w:rsidP="00AF61C9">
      <w:pPr>
        <w:pStyle w:val="a5"/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20D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福祉メカトロニクスコース</w:t>
      </w:r>
    </w:p>
    <w:p w14:paraId="259FD0E0" w14:textId="0ED69AE7" w:rsidR="00AF61C9" w:rsidRPr="005D09A7" w:rsidRDefault="00AF61C9" w:rsidP="00C20D4B">
      <w:pPr>
        <w:pStyle w:val="a5"/>
        <w:spacing w:line="260" w:lineRule="exact"/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日　時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9月２０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（水）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13:00～17:00</w:t>
      </w:r>
    </w:p>
    <w:p w14:paraId="7F1CDD8A" w14:textId="1FF82CAD" w:rsidR="00AF61C9" w:rsidRPr="005D09A7" w:rsidRDefault="00AF61C9" w:rsidP="00C20D4B">
      <w:pPr>
        <w:pStyle w:val="a5"/>
        <w:spacing w:line="260" w:lineRule="exact"/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場　所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20D4B">
        <w:rPr>
          <w:rFonts w:ascii="HG丸ｺﾞｼｯｸM-PRO" w:eastAsia="HG丸ｺﾞｼｯｸM-PRO" w:hAnsi="HG丸ｺﾞｼｯｸM-PRO"/>
          <w:sz w:val="24"/>
          <w:szCs w:val="24"/>
        </w:rPr>
        <w:t>大分大学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旦野原</w:t>
      </w:r>
      <w:r w:rsidRPr="005D09A7">
        <w:rPr>
          <w:rFonts w:ascii="HG丸ｺﾞｼｯｸM-PRO" w:eastAsia="HG丸ｺﾞｼｯｸM-PRO" w:hAnsi="HG丸ｺﾞｼｯｸM-PRO"/>
          <w:sz w:val="24"/>
          <w:szCs w:val="24"/>
        </w:rPr>
        <w:t>キャンパス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Pr="005D09A7">
        <w:rPr>
          <w:rFonts w:ascii="HG丸ｺﾞｼｯｸM-PRO" w:eastAsia="HG丸ｺﾞｼｯｸM-PRO" w:hAnsi="HG丸ｺﾞｼｯｸM-PRO" w:cs="メイリオ" w:hint="eastAsia"/>
          <w:color w:val="333333"/>
          <w:sz w:val="24"/>
          <w:szCs w:val="24"/>
        </w:rPr>
        <w:t>大分市大字旦野原700番地）</w:t>
      </w:r>
    </w:p>
    <w:p w14:paraId="116BF1DE" w14:textId="77777777" w:rsidR="00AF61C9" w:rsidRPr="005D09A7" w:rsidRDefault="00AF61C9" w:rsidP="00C20D4B">
      <w:pPr>
        <w:pStyle w:val="a5"/>
        <w:spacing w:line="26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産学官連携</w:t>
      </w:r>
      <w:r w:rsidRPr="005D09A7">
        <w:rPr>
          <w:rFonts w:ascii="HG丸ｺﾞｼｯｸM-PRO" w:eastAsia="HG丸ｺﾞｼｯｸM-PRO" w:hAnsi="HG丸ｺﾞｼｯｸM-PRO"/>
          <w:kern w:val="0"/>
          <w:sz w:val="24"/>
          <w:szCs w:val="24"/>
        </w:rPr>
        <w:t>推進機構　セミナー室</w:t>
      </w:r>
      <w:r w:rsidRPr="005D09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52A9980" w14:textId="77777777" w:rsidR="00D220E2" w:rsidRPr="005D09A7" w:rsidRDefault="00947448" w:rsidP="00AF61C9">
      <w:pPr>
        <w:pStyle w:val="a5"/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7E4FCB1E" w14:textId="77777777" w:rsidR="00FC4E8E" w:rsidRPr="005D09A7" w:rsidRDefault="00D220E2" w:rsidP="00294563">
      <w:pPr>
        <w:pStyle w:val="a5"/>
        <w:spacing w:line="26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5D09A7">
        <w:rPr>
          <w:rFonts w:ascii="HG丸ｺﾞｼｯｸM-PRO" w:eastAsia="HG丸ｺﾞｼｯｸM-PRO" w:hAnsi="HG丸ｺﾞｼｯｸM-PRO" w:cs="メイリオ" w:hint="eastAsia"/>
          <w:color w:val="333333"/>
          <w:sz w:val="24"/>
          <w:szCs w:val="24"/>
        </w:rPr>
        <w:t xml:space="preserve">　</w:t>
      </w:r>
      <w:r w:rsidR="00947448" w:rsidRPr="005D09A7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</w:t>
      </w:r>
    </w:p>
    <w:p w14:paraId="127DCC32" w14:textId="4559C320" w:rsidR="000973DD" w:rsidRPr="005D09A7" w:rsidRDefault="00C20D4B" w:rsidP="00C20D4B">
      <w:pPr>
        <w:pStyle w:val="a5"/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F61C9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F61C9" w:rsidRPr="005D09A7">
        <w:rPr>
          <w:rFonts w:ascii="HG丸ｺﾞｼｯｸM-PRO" w:eastAsia="HG丸ｺﾞｼｯｸM-PRO" w:hAnsi="HG丸ｺﾞｼｯｸM-PRO"/>
          <w:sz w:val="24"/>
          <w:szCs w:val="24"/>
        </w:rPr>
        <w:t>建築学コースプログラム</w:t>
      </w:r>
      <w:r w:rsidR="00B8022D">
        <w:rPr>
          <w:rFonts w:ascii="HG丸ｺﾞｼｯｸM-PRO" w:eastAsia="HG丸ｺﾞｼｯｸM-PRO" w:hAnsi="HG丸ｺﾞｼｯｸM-PRO" w:hint="eastAsia"/>
          <w:sz w:val="24"/>
          <w:szCs w:val="24"/>
        </w:rPr>
        <w:t>（９月１４日）</w:t>
      </w:r>
    </w:p>
    <w:p w14:paraId="6AA995DE" w14:textId="36E28C71" w:rsidR="00C2770C" w:rsidRDefault="00C2770C" w:rsidP="00C2770C">
      <w:pPr>
        <w:pStyle w:val="a5"/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355" w:type="dxa"/>
        <w:tblInd w:w="846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C2770C" w14:paraId="41E83833" w14:textId="17A0B26C" w:rsidTr="007F1DC7">
        <w:trPr>
          <w:trHeight w:val="397"/>
        </w:trPr>
        <w:tc>
          <w:tcPr>
            <w:tcW w:w="1559" w:type="dxa"/>
            <w:vAlign w:val="center"/>
          </w:tcPr>
          <w:p w14:paraId="669BEF6B" w14:textId="44F2BB96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13：00－</w:t>
            </w:r>
          </w:p>
        </w:tc>
        <w:tc>
          <w:tcPr>
            <w:tcW w:w="7796" w:type="dxa"/>
            <w:vAlign w:val="center"/>
          </w:tcPr>
          <w:p w14:paraId="073CC899" w14:textId="61342B2B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開会挨拶</w:t>
            </w:r>
          </w:p>
        </w:tc>
      </w:tr>
      <w:tr w:rsidR="00C2770C" w14:paraId="1E14E346" w14:textId="3C57D8D5" w:rsidTr="007F1DC7">
        <w:trPr>
          <w:trHeight w:val="1134"/>
        </w:trPr>
        <w:tc>
          <w:tcPr>
            <w:tcW w:w="1559" w:type="dxa"/>
            <w:vAlign w:val="center"/>
          </w:tcPr>
          <w:p w14:paraId="04C0D339" w14:textId="4CF7A43E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13：10－</w:t>
            </w:r>
          </w:p>
        </w:tc>
        <w:tc>
          <w:tcPr>
            <w:tcW w:w="7796" w:type="dxa"/>
            <w:vAlign w:val="center"/>
          </w:tcPr>
          <w:p w14:paraId="5F5515B7" w14:textId="77777777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「建築構造学研究室の取組み</w:t>
            </w:r>
          </w:p>
          <w:p w14:paraId="02BDB46B" w14:textId="77777777" w:rsidR="00C2770C" w:rsidRPr="007F1DC7" w:rsidRDefault="00C2770C" w:rsidP="00C2770C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 xml:space="preserve">　　～コンクリート系建物の地震前・地震後の補強技術」</w:t>
            </w:r>
          </w:p>
          <w:p w14:paraId="7473EB40" w14:textId="393788C8" w:rsidR="00C2770C" w:rsidRPr="007F1DC7" w:rsidRDefault="00C2770C" w:rsidP="00C2770C">
            <w:pPr>
              <w:pStyle w:val="a5"/>
              <w:spacing w:line="260" w:lineRule="exact"/>
              <w:ind w:firstLineChars="1700" w:firstLine="3740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講演者　　黒木　正幸　教授</w:t>
            </w:r>
          </w:p>
        </w:tc>
      </w:tr>
      <w:tr w:rsidR="00C2770C" w14:paraId="00B2E1DA" w14:textId="040CF340" w:rsidTr="007F1DC7">
        <w:trPr>
          <w:trHeight w:val="1134"/>
        </w:trPr>
        <w:tc>
          <w:tcPr>
            <w:tcW w:w="1559" w:type="dxa"/>
            <w:vAlign w:val="center"/>
          </w:tcPr>
          <w:p w14:paraId="225FB2FF" w14:textId="307C75C8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13：40－</w:t>
            </w:r>
          </w:p>
        </w:tc>
        <w:tc>
          <w:tcPr>
            <w:tcW w:w="7796" w:type="dxa"/>
            <w:vAlign w:val="center"/>
          </w:tcPr>
          <w:p w14:paraId="6D36D40F" w14:textId="77777777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「コンクリート工学研究室の取り組み</w:t>
            </w:r>
          </w:p>
          <w:p w14:paraId="0CE312AA" w14:textId="77777777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 xml:space="preserve">　　　　　　～コンクリートの環境負荷低減と長寿命化技術～」</w:t>
            </w:r>
          </w:p>
          <w:p w14:paraId="4C62ADD0" w14:textId="10AA19AD" w:rsidR="00C2770C" w:rsidRPr="007F1DC7" w:rsidRDefault="00C2770C" w:rsidP="00C2770C">
            <w:pPr>
              <w:pStyle w:val="a5"/>
              <w:spacing w:line="260" w:lineRule="exact"/>
              <w:ind w:firstLineChars="1700" w:firstLine="3740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講演者　　大谷　俊浩　准教授</w:t>
            </w:r>
          </w:p>
        </w:tc>
      </w:tr>
      <w:tr w:rsidR="00C2770C" w14:paraId="52078067" w14:textId="4D08B025" w:rsidTr="007F1DC7">
        <w:trPr>
          <w:trHeight w:val="397"/>
        </w:trPr>
        <w:tc>
          <w:tcPr>
            <w:tcW w:w="1559" w:type="dxa"/>
            <w:vAlign w:val="center"/>
          </w:tcPr>
          <w:p w14:paraId="698F2123" w14:textId="3AB932AB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14：10－</w:t>
            </w:r>
          </w:p>
        </w:tc>
        <w:tc>
          <w:tcPr>
            <w:tcW w:w="7796" w:type="dxa"/>
            <w:vAlign w:val="center"/>
          </w:tcPr>
          <w:p w14:paraId="32F73DB8" w14:textId="74D25248" w:rsidR="00C2770C" w:rsidRPr="007F1DC7" w:rsidRDefault="00C2770C" w:rsidP="00B8022D">
            <w:pPr>
              <w:pStyle w:val="a5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名刺交換　・　休憩</w:t>
            </w:r>
          </w:p>
        </w:tc>
      </w:tr>
      <w:tr w:rsidR="00C2770C" w14:paraId="47D7E66F" w14:textId="63246A34" w:rsidTr="007F1DC7">
        <w:trPr>
          <w:trHeight w:val="1134"/>
        </w:trPr>
        <w:tc>
          <w:tcPr>
            <w:tcW w:w="1559" w:type="dxa"/>
            <w:vAlign w:val="center"/>
          </w:tcPr>
          <w:p w14:paraId="04D5D0FB" w14:textId="28AC64DE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14：20－</w:t>
            </w:r>
          </w:p>
        </w:tc>
        <w:tc>
          <w:tcPr>
            <w:tcW w:w="7796" w:type="dxa"/>
            <w:vAlign w:val="center"/>
          </w:tcPr>
          <w:p w14:paraId="042780DD" w14:textId="77777777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「建築音響研究室の取り組み</w:t>
            </w:r>
          </w:p>
          <w:p w14:paraId="7A874180" w14:textId="77777777" w:rsidR="00C2770C" w:rsidRPr="007F1DC7" w:rsidRDefault="00C2770C" w:rsidP="00A622CF">
            <w:pPr>
              <w:pStyle w:val="a5"/>
              <w:spacing w:line="260" w:lineRule="exact"/>
              <w:ind w:firstLineChars="400" w:firstLine="880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～室内音場シミュレーション関連技術開発と適用事例～」</w:t>
            </w:r>
          </w:p>
          <w:p w14:paraId="19BECD55" w14:textId="5DC0077A" w:rsidR="00C2770C" w:rsidRPr="007F1DC7" w:rsidRDefault="00C2770C" w:rsidP="00C2770C">
            <w:pPr>
              <w:pStyle w:val="a5"/>
              <w:spacing w:line="260" w:lineRule="exact"/>
              <w:ind w:firstLineChars="1700" w:firstLine="3740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講演者　　富来　礼次　准教授</w:t>
            </w:r>
          </w:p>
        </w:tc>
      </w:tr>
      <w:tr w:rsidR="00C2770C" w14:paraId="0514AA79" w14:textId="54D64334" w:rsidTr="007F1DC7">
        <w:trPr>
          <w:trHeight w:val="1134"/>
        </w:trPr>
        <w:tc>
          <w:tcPr>
            <w:tcW w:w="1559" w:type="dxa"/>
            <w:vAlign w:val="center"/>
          </w:tcPr>
          <w:p w14:paraId="40AFFEC6" w14:textId="30E6F60E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14：50－</w:t>
            </w:r>
          </w:p>
        </w:tc>
        <w:tc>
          <w:tcPr>
            <w:tcW w:w="7796" w:type="dxa"/>
            <w:vAlign w:val="center"/>
          </w:tcPr>
          <w:p w14:paraId="3E00BC0B" w14:textId="77777777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「地域のプロジェクトと連携した建築・都市計画研究室の取り組み</w:t>
            </w:r>
          </w:p>
          <w:p w14:paraId="3D3ACCBC" w14:textId="77777777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～景観マネジメント・中心市街地の再生・空き地や空き家の利活用～」</w:t>
            </w:r>
          </w:p>
          <w:p w14:paraId="3ACDD296" w14:textId="5AEFC49E" w:rsidR="00C2770C" w:rsidRPr="007F1DC7" w:rsidRDefault="00C2770C" w:rsidP="00C2770C">
            <w:pPr>
              <w:pStyle w:val="a5"/>
              <w:spacing w:line="260" w:lineRule="exact"/>
              <w:ind w:firstLineChars="1700" w:firstLine="3740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講演者　　姫野　由香　助教</w:t>
            </w:r>
          </w:p>
        </w:tc>
      </w:tr>
      <w:tr w:rsidR="00C2770C" w14:paraId="1DA07C1C" w14:textId="4D136B30" w:rsidTr="007F1DC7">
        <w:trPr>
          <w:trHeight w:val="397"/>
        </w:trPr>
        <w:tc>
          <w:tcPr>
            <w:tcW w:w="1559" w:type="dxa"/>
            <w:vAlign w:val="center"/>
          </w:tcPr>
          <w:p w14:paraId="04DC9F9B" w14:textId="5ECD83E9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15：20－</w:t>
            </w:r>
          </w:p>
        </w:tc>
        <w:tc>
          <w:tcPr>
            <w:tcW w:w="7796" w:type="dxa"/>
            <w:vAlign w:val="center"/>
          </w:tcPr>
          <w:p w14:paraId="1EE3A0E7" w14:textId="0F644D6E" w:rsidR="00C2770C" w:rsidRPr="007F1DC7" w:rsidRDefault="00C2770C" w:rsidP="00B8022D">
            <w:pPr>
              <w:pStyle w:val="a5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名刺交換　・　休憩</w:t>
            </w:r>
          </w:p>
        </w:tc>
      </w:tr>
      <w:tr w:rsidR="00C2770C" w14:paraId="4CC62791" w14:textId="1B7BA93E" w:rsidTr="007F1DC7">
        <w:trPr>
          <w:trHeight w:val="907"/>
        </w:trPr>
        <w:tc>
          <w:tcPr>
            <w:tcW w:w="1559" w:type="dxa"/>
            <w:vAlign w:val="center"/>
          </w:tcPr>
          <w:p w14:paraId="30C60EDF" w14:textId="696D2457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15：45－</w:t>
            </w:r>
          </w:p>
        </w:tc>
        <w:tc>
          <w:tcPr>
            <w:tcW w:w="7796" w:type="dxa"/>
            <w:vAlign w:val="center"/>
          </w:tcPr>
          <w:p w14:paraId="35E410B4" w14:textId="77777777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研究室見学</w:t>
            </w:r>
          </w:p>
          <w:p w14:paraId="39354C8A" w14:textId="6402A49F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①実験室(構造・材料)　　②実物模型３棟</w:t>
            </w:r>
          </w:p>
        </w:tc>
      </w:tr>
      <w:tr w:rsidR="00C2770C" w14:paraId="32A0AA09" w14:textId="2D97BD4B" w:rsidTr="007F1DC7">
        <w:trPr>
          <w:trHeight w:val="397"/>
        </w:trPr>
        <w:tc>
          <w:tcPr>
            <w:tcW w:w="1559" w:type="dxa"/>
            <w:vAlign w:val="center"/>
          </w:tcPr>
          <w:p w14:paraId="12B08133" w14:textId="3CAFC359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16：30－</w:t>
            </w:r>
          </w:p>
        </w:tc>
        <w:tc>
          <w:tcPr>
            <w:tcW w:w="7796" w:type="dxa"/>
            <w:vAlign w:val="center"/>
          </w:tcPr>
          <w:p w14:paraId="18593DB3" w14:textId="5FA67434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情報交換会　　（会場：１０５号、１０６号）</w:t>
            </w:r>
          </w:p>
        </w:tc>
      </w:tr>
      <w:tr w:rsidR="00C2770C" w14:paraId="22861743" w14:textId="59407C2F" w:rsidTr="007F1DC7">
        <w:trPr>
          <w:trHeight w:val="397"/>
        </w:trPr>
        <w:tc>
          <w:tcPr>
            <w:tcW w:w="1559" w:type="dxa"/>
            <w:vAlign w:val="center"/>
          </w:tcPr>
          <w:p w14:paraId="1EFD9252" w14:textId="3D912649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16：55－</w:t>
            </w:r>
          </w:p>
        </w:tc>
        <w:tc>
          <w:tcPr>
            <w:tcW w:w="7796" w:type="dxa"/>
            <w:vAlign w:val="center"/>
          </w:tcPr>
          <w:p w14:paraId="00E31415" w14:textId="11E46899" w:rsidR="00C2770C" w:rsidRPr="007F1DC7" w:rsidRDefault="00C2770C" w:rsidP="00A622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閉会挨拶</w:t>
            </w:r>
          </w:p>
        </w:tc>
      </w:tr>
    </w:tbl>
    <w:p w14:paraId="1703FEA4" w14:textId="459BE5B6" w:rsidR="00CB6E48" w:rsidRPr="005D09A7" w:rsidRDefault="00CB6E48" w:rsidP="00B8022D">
      <w:pPr>
        <w:pStyle w:val="a5"/>
        <w:spacing w:line="260" w:lineRule="exact"/>
        <w:rPr>
          <w:rFonts w:ascii="HG丸ｺﾞｼｯｸM-PRO" w:eastAsia="HG丸ｺﾞｼｯｸM-PRO" w:hAnsi="HG丸ｺﾞｼｯｸM-PRO"/>
        </w:rPr>
      </w:pPr>
    </w:p>
    <w:p w14:paraId="77AC1637" w14:textId="77777777" w:rsidR="00CB6E48" w:rsidRPr="005D09A7" w:rsidRDefault="00CB6E48" w:rsidP="006672FB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14:paraId="1FDD4241" w14:textId="77777777" w:rsidR="00CB7969" w:rsidRPr="005D09A7" w:rsidRDefault="00CB7969" w:rsidP="00CB7969">
      <w:pPr>
        <w:pStyle w:val="a5"/>
        <w:spacing w:line="260" w:lineRule="exact"/>
        <w:rPr>
          <w:rFonts w:asciiTheme="minorEastAsia" w:eastAsiaTheme="minorEastAsia" w:hAnsiTheme="minorEastAsia"/>
        </w:rPr>
      </w:pPr>
      <w:r w:rsidRPr="005D09A7">
        <w:rPr>
          <w:rFonts w:asciiTheme="minorEastAsia" w:eastAsiaTheme="minorEastAsia" w:hAnsiTheme="minorEastAsia" w:cs="メイリオ" w:hint="eastAsia"/>
          <w:color w:val="333333"/>
          <w:sz w:val="24"/>
          <w:szCs w:val="24"/>
        </w:rPr>
        <w:t xml:space="preserve">　</w:t>
      </w:r>
      <w:r w:rsidRPr="005D09A7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　</w:t>
      </w:r>
    </w:p>
    <w:p w14:paraId="193F59EB" w14:textId="4A53649C" w:rsidR="00F61DCF" w:rsidRDefault="00A835C6" w:rsidP="00146A4F">
      <w:pPr>
        <w:pStyle w:val="a5"/>
        <w:spacing w:line="2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３</w:t>
      </w:r>
      <w:r w:rsidR="006D6281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CB7969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福祉メカトロ</w:t>
      </w:r>
      <w:r w:rsidR="006D6281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二</w:t>
      </w:r>
      <w:r w:rsidR="00CB7969" w:rsidRPr="005D09A7">
        <w:rPr>
          <w:rFonts w:ascii="HG丸ｺﾞｼｯｸM-PRO" w:eastAsia="HG丸ｺﾞｼｯｸM-PRO" w:hAnsi="HG丸ｺﾞｼｯｸM-PRO" w:hint="eastAsia"/>
          <w:sz w:val="24"/>
          <w:szCs w:val="24"/>
        </w:rPr>
        <w:t>クス</w:t>
      </w:r>
      <w:r w:rsidR="00CB7969" w:rsidRPr="005D09A7">
        <w:rPr>
          <w:rFonts w:ascii="HG丸ｺﾞｼｯｸM-PRO" w:eastAsia="HG丸ｺﾞｼｯｸM-PRO" w:hAnsi="HG丸ｺﾞｼｯｸM-PRO"/>
          <w:sz w:val="24"/>
          <w:szCs w:val="24"/>
        </w:rPr>
        <w:t>コースプログラム</w:t>
      </w:r>
      <w:r w:rsidR="00F61DCF">
        <w:rPr>
          <w:rFonts w:ascii="HG丸ｺﾞｼｯｸM-PRO" w:eastAsia="HG丸ｺﾞｼｯｸM-PRO" w:hAnsi="HG丸ｺﾞｼｯｸM-PRO" w:hint="eastAsia"/>
          <w:sz w:val="24"/>
          <w:szCs w:val="24"/>
        </w:rPr>
        <w:t>（９月２０日）</w:t>
      </w:r>
    </w:p>
    <w:p w14:paraId="7BF3A4AE" w14:textId="2C238510" w:rsidR="00A835C6" w:rsidRPr="005D09A7" w:rsidRDefault="00A835C6" w:rsidP="00504F49">
      <w:pPr>
        <w:pStyle w:val="a5"/>
        <w:spacing w:line="2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355" w:type="dxa"/>
        <w:tblInd w:w="846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B8022D" w14:paraId="212FD5DB" w14:textId="77777777" w:rsidTr="007F1DC7">
        <w:trPr>
          <w:trHeight w:val="397"/>
        </w:trPr>
        <w:tc>
          <w:tcPr>
            <w:tcW w:w="1559" w:type="dxa"/>
            <w:vAlign w:val="center"/>
          </w:tcPr>
          <w:p w14:paraId="6A5CACC9" w14:textId="77777777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13：00－</w:t>
            </w:r>
          </w:p>
        </w:tc>
        <w:tc>
          <w:tcPr>
            <w:tcW w:w="7796" w:type="dxa"/>
            <w:vAlign w:val="center"/>
          </w:tcPr>
          <w:p w14:paraId="005D9528" w14:textId="77777777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開会挨拶</w:t>
            </w:r>
          </w:p>
        </w:tc>
      </w:tr>
      <w:tr w:rsidR="00B8022D" w:rsidRPr="00A622CF" w14:paraId="5B5DDB3B" w14:textId="77777777" w:rsidTr="007F1DC7">
        <w:trPr>
          <w:trHeight w:val="1134"/>
        </w:trPr>
        <w:tc>
          <w:tcPr>
            <w:tcW w:w="1559" w:type="dxa"/>
            <w:vAlign w:val="center"/>
          </w:tcPr>
          <w:p w14:paraId="432C007C" w14:textId="77777777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13：10－</w:t>
            </w:r>
          </w:p>
        </w:tc>
        <w:tc>
          <w:tcPr>
            <w:tcW w:w="7796" w:type="dxa"/>
            <w:vAlign w:val="center"/>
          </w:tcPr>
          <w:p w14:paraId="3B56CF3E" w14:textId="77777777" w:rsidR="00C2770C" w:rsidRPr="007F1DC7" w:rsidRDefault="00B8022D" w:rsidP="00B8022D">
            <w:pPr>
              <w:pStyle w:val="a5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「スマート素材や柔軟構造を用いた</w:t>
            </w:r>
          </w:p>
          <w:p w14:paraId="5B431D69" w14:textId="5C1D0993" w:rsidR="00B8022D" w:rsidRPr="007F1DC7" w:rsidRDefault="00B8022D" w:rsidP="00C2770C">
            <w:pPr>
              <w:pStyle w:val="a5"/>
              <w:spacing w:line="260" w:lineRule="exact"/>
              <w:ind w:firstLineChars="400" w:firstLine="880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ヒューマンフレンドリーな福祉・健康機器」</w:t>
            </w:r>
          </w:p>
          <w:p w14:paraId="3834C45C" w14:textId="7935B6C8" w:rsidR="00B8022D" w:rsidRPr="007F1DC7" w:rsidRDefault="00B8022D" w:rsidP="00A835C6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 xml:space="preserve">　 　　　</w:t>
            </w:r>
            <w:r w:rsidR="00A835C6" w:rsidRPr="007F1DC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講演者</w:t>
            </w:r>
            <w:r w:rsidRPr="007F1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835C6" w:rsidRPr="007F1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1DC7">
              <w:rPr>
                <w:rFonts w:ascii="HG丸ｺﾞｼｯｸM-PRO" w:eastAsia="HG丸ｺﾞｼｯｸM-PRO" w:hAnsi="HG丸ｺﾞｼｯｸM-PRO" w:hint="eastAsia"/>
              </w:rPr>
              <w:t>菊池</w:t>
            </w:r>
            <w:r w:rsidR="00A835C6" w:rsidRPr="007F1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1DC7">
              <w:rPr>
                <w:rFonts w:ascii="HG丸ｺﾞｼｯｸM-PRO" w:eastAsia="HG丸ｺﾞｼｯｸM-PRO" w:hAnsi="HG丸ｺﾞｼｯｸM-PRO" w:hint="eastAsia"/>
              </w:rPr>
              <w:t>武士</w:t>
            </w:r>
            <w:r w:rsidR="00A835C6" w:rsidRPr="007F1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1DC7">
              <w:rPr>
                <w:rFonts w:ascii="HG丸ｺﾞｼｯｸM-PRO" w:eastAsia="HG丸ｺﾞｼｯｸM-PRO" w:hAnsi="HG丸ｺﾞｼｯｸM-PRO" w:hint="eastAsia"/>
              </w:rPr>
              <w:t>准教授</w:t>
            </w:r>
          </w:p>
        </w:tc>
      </w:tr>
      <w:tr w:rsidR="00B8022D" w14:paraId="103640D9" w14:textId="77777777" w:rsidTr="007F1DC7">
        <w:trPr>
          <w:trHeight w:val="397"/>
        </w:trPr>
        <w:tc>
          <w:tcPr>
            <w:tcW w:w="1559" w:type="dxa"/>
            <w:vAlign w:val="center"/>
          </w:tcPr>
          <w:p w14:paraId="0BFE45FA" w14:textId="22CCF0AD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13：40－</w:t>
            </w:r>
          </w:p>
        </w:tc>
        <w:tc>
          <w:tcPr>
            <w:tcW w:w="7796" w:type="dxa"/>
            <w:vAlign w:val="center"/>
          </w:tcPr>
          <w:p w14:paraId="34CF4FD4" w14:textId="77777777" w:rsidR="00B8022D" w:rsidRPr="007F1DC7" w:rsidRDefault="00B8022D" w:rsidP="00B95B37">
            <w:pPr>
              <w:pStyle w:val="a5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名刺交換　・　休憩</w:t>
            </w:r>
          </w:p>
        </w:tc>
      </w:tr>
      <w:tr w:rsidR="00B8022D" w14:paraId="4EEF3CFD" w14:textId="77777777" w:rsidTr="007F1DC7">
        <w:trPr>
          <w:trHeight w:val="962"/>
        </w:trPr>
        <w:tc>
          <w:tcPr>
            <w:tcW w:w="1559" w:type="dxa"/>
            <w:vAlign w:val="center"/>
          </w:tcPr>
          <w:p w14:paraId="0C628D97" w14:textId="05AEB04C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13：50－</w:t>
            </w:r>
          </w:p>
        </w:tc>
        <w:tc>
          <w:tcPr>
            <w:tcW w:w="7796" w:type="dxa"/>
            <w:vAlign w:val="center"/>
          </w:tcPr>
          <w:p w14:paraId="7293528D" w14:textId="77777777" w:rsidR="00B8022D" w:rsidRPr="007F1DC7" w:rsidRDefault="00B8022D" w:rsidP="00B8022D">
            <w:pPr>
              <w:pStyle w:val="a5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「力・画像センシングを用いたフィードバック型福祉・健康機器」</w:t>
            </w:r>
          </w:p>
          <w:p w14:paraId="07DD46BC" w14:textId="741B2D1B" w:rsidR="00B8022D" w:rsidRPr="007F1DC7" w:rsidRDefault="00A835C6" w:rsidP="00A835C6">
            <w:pPr>
              <w:pStyle w:val="a5"/>
              <w:spacing w:line="260" w:lineRule="exact"/>
              <w:ind w:firstLineChars="1650" w:firstLine="3630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講演者</w:t>
            </w:r>
            <w:r w:rsidR="00B8022D" w:rsidRPr="007F1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F1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022D" w:rsidRPr="007F1DC7">
              <w:rPr>
                <w:rFonts w:ascii="HG丸ｺﾞｼｯｸM-PRO" w:eastAsia="HG丸ｺﾞｼｯｸM-PRO" w:hAnsi="HG丸ｺﾞｼｯｸM-PRO" w:hint="eastAsia"/>
              </w:rPr>
              <w:t>池内</w:t>
            </w:r>
            <w:r w:rsidRPr="007F1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022D" w:rsidRPr="007F1DC7">
              <w:rPr>
                <w:rFonts w:ascii="HG丸ｺﾞｼｯｸM-PRO" w:eastAsia="HG丸ｺﾞｼｯｸM-PRO" w:hAnsi="HG丸ｺﾞｼｯｸM-PRO" w:hint="eastAsia"/>
              </w:rPr>
              <w:t>秀隆</w:t>
            </w:r>
            <w:r w:rsidRPr="007F1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022D" w:rsidRPr="007F1DC7">
              <w:rPr>
                <w:rFonts w:ascii="HG丸ｺﾞｼｯｸM-PRO" w:eastAsia="HG丸ｺﾞｼｯｸM-PRO" w:hAnsi="HG丸ｺﾞｼｯｸM-PRO" w:hint="eastAsia"/>
              </w:rPr>
              <w:t>准教授</w:t>
            </w:r>
          </w:p>
        </w:tc>
      </w:tr>
      <w:tr w:rsidR="00B8022D" w14:paraId="2EB98B1B" w14:textId="77777777" w:rsidTr="007F1DC7">
        <w:trPr>
          <w:trHeight w:val="397"/>
        </w:trPr>
        <w:tc>
          <w:tcPr>
            <w:tcW w:w="1559" w:type="dxa"/>
            <w:vAlign w:val="center"/>
          </w:tcPr>
          <w:p w14:paraId="4E185DFC" w14:textId="4E3859B9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14：20－</w:t>
            </w:r>
          </w:p>
        </w:tc>
        <w:tc>
          <w:tcPr>
            <w:tcW w:w="7796" w:type="dxa"/>
            <w:vAlign w:val="center"/>
          </w:tcPr>
          <w:p w14:paraId="17DA59F3" w14:textId="77777777" w:rsidR="00B8022D" w:rsidRPr="007F1DC7" w:rsidRDefault="00B8022D" w:rsidP="00B95B37">
            <w:pPr>
              <w:pStyle w:val="a5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名刺交換　・　休憩</w:t>
            </w:r>
          </w:p>
        </w:tc>
      </w:tr>
      <w:tr w:rsidR="00B8022D" w14:paraId="1DB81031" w14:textId="77777777" w:rsidTr="007F1DC7">
        <w:trPr>
          <w:trHeight w:val="907"/>
        </w:trPr>
        <w:tc>
          <w:tcPr>
            <w:tcW w:w="1559" w:type="dxa"/>
            <w:vAlign w:val="center"/>
          </w:tcPr>
          <w:p w14:paraId="1F1A5DC2" w14:textId="14D680A2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14：40－</w:t>
            </w:r>
          </w:p>
        </w:tc>
        <w:tc>
          <w:tcPr>
            <w:tcW w:w="7796" w:type="dxa"/>
            <w:vAlign w:val="center"/>
          </w:tcPr>
          <w:p w14:paraId="518B91E0" w14:textId="77777777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研究室見学</w:t>
            </w:r>
          </w:p>
          <w:p w14:paraId="72681344" w14:textId="78BE60B9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①今戸研究室,　②菊池研究室,　③池内研究室,　④上見研究室</w:t>
            </w:r>
          </w:p>
        </w:tc>
      </w:tr>
      <w:tr w:rsidR="00B8022D" w14:paraId="7DF6AE3E" w14:textId="77777777" w:rsidTr="007F1DC7">
        <w:trPr>
          <w:trHeight w:val="397"/>
        </w:trPr>
        <w:tc>
          <w:tcPr>
            <w:tcW w:w="1559" w:type="dxa"/>
            <w:vAlign w:val="center"/>
          </w:tcPr>
          <w:p w14:paraId="3951DE46" w14:textId="4BCD8BA5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17：00－</w:t>
            </w:r>
          </w:p>
        </w:tc>
        <w:tc>
          <w:tcPr>
            <w:tcW w:w="7796" w:type="dxa"/>
            <w:vAlign w:val="center"/>
          </w:tcPr>
          <w:p w14:paraId="14C8FF4B" w14:textId="766D61C1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閉会挨拶</w:t>
            </w:r>
          </w:p>
        </w:tc>
      </w:tr>
      <w:tr w:rsidR="00B8022D" w:rsidRPr="00B8022D" w14:paraId="6C688E11" w14:textId="77777777" w:rsidTr="007F1DC7">
        <w:trPr>
          <w:trHeight w:val="397"/>
        </w:trPr>
        <w:tc>
          <w:tcPr>
            <w:tcW w:w="1559" w:type="dxa"/>
            <w:vAlign w:val="center"/>
          </w:tcPr>
          <w:p w14:paraId="7B878418" w14:textId="68A6D43F" w:rsidR="00B8022D" w:rsidRPr="007F1DC7" w:rsidRDefault="00B8022D" w:rsidP="00B95B37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</w:rPr>
              <w:t>17：15－</w:t>
            </w:r>
          </w:p>
        </w:tc>
        <w:tc>
          <w:tcPr>
            <w:tcW w:w="7796" w:type="dxa"/>
            <w:vAlign w:val="center"/>
          </w:tcPr>
          <w:p w14:paraId="18E38B6D" w14:textId="313FEF44" w:rsidR="00B8022D" w:rsidRPr="007F1DC7" w:rsidRDefault="00B8022D" w:rsidP="00F61DCF">
            <w:pPr>
              <w:pStyle w:val="a5"/>
              <w:spacing w:line="260" w:lineRule="exact"/>
              <w:jc w:val="both"/>
              <w:rPr>
                <w:rFonts w:ascii="HG丸ｺﾞｼｯｸM-PRO" w:eastAsia="HG丸ｺﾞｼｯｸM-PRO" w:hAnsi="HG丸ｺﾞｼｯｸM-PRO"/>
              </w:rPr>
            </w:pPr>
            <w:r w:rsidRPr="007F1DC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11EF67" wp14:editId="72047D18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11430</wp:posOffset>
                  </wp:positionV>
                  <wp:extent cx="628650" cy="135890"/>
                  <wp:effectExtent l="0" t="0" r="0" b="0"/>
                  <wp:wrapNone/>
                  <wp:docPr id="6" name="図 6" descr="http://bunsyo2.ad.oita-u.ac.jp/filesv/soumu/koho/b-foret/b-foret_rogo_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unsyo2.ad.oita-u.ac.jp/filesv/soumu/koho/b-foret/b-foret_rogo_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1DC7">
              <w:rPr>
                <w:rFonts w:ascii="HG丸ｺﾞｼｯｸM-PRO" w:eastAsia="HG丸ｺﾞｼｯｸM-PRO" w:hAnsi="HG丸ｺﾞｼｯｸM-PRO" w:hint="eastAsia"/>
              </w:rPr>
              <w:t>情報交換会　（会場：</w:t>
            </w:r>
            <w:r w:rsidR="00F61DCF" w:rsidRPr="007F1DC7">
              <w:rPr>
                <w:rFonts w:ascii="HG丸ｺﾞｼｯｸM-PRO" w:eastAsia="HG丸ｺﾞｼｯｸM-PRO" w:hAnsi="HG丸ｺﾞｼｯｸM-PRO" w:hint="eastAsia"/>
              </w:rPr>
              <w:t>学生交流会館</w:t>
            </w:r>
            <w:r w:rsidR="00F61DCF" w:rsidRPr="007F1DC7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F61DCF" w:rsidRPr="007F1DC7"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  <w:r w:rsidR="007F1DC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61DCF" w:rsidRPr="007F1DC7">
              <w:rPr>
                <w:rFonts w:ascii="HG丸ｺﾞｼｯｸM-PRO" w:eastAsia="HG丸ｺﾞｼｯｸM-PRO" w:hAnsi="HG丸ｺﾞｼｯｸM-PRO" w:hint="eastAsia"/>
              </w:rPr>
              <w:t>（予定）</w:t>
            </w:r>
            <w:r w:rsidR="00F61DCF" w:rsidRPr="007F1DC7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</w:tbl>
    <w:p w14:paraId="665001EB" w14:textId="77777777" w:rsidR="00CB7969" w:rsidRPr="005D09A7" w:rsidRDefault="00CB7969" w:rsidP="00CB7969">
      <w:pPr>
        <w:pStyle w:val="a5"/>
        <w:spacing w:line="260" w:lineRule="exact"/>
        <w:ind w:firstLineChars="200" w:firstLine="440"/>
        <w:rPr>
          <w:rFonts w:asciiTheme="minorEastAsia" w:eastAsiaTheme="minorEastAsia" w:hAnsiTheme="minorEastAsia"/>
        </w:rPr>
      </w:pPr>
    </w:p>
    <w:p w14:paraId="07D24B41" w14:textId="6AAC6A7B" w:rsidR="00F15380" w:rsidRPr="005D09A7" w:rsidRDefault="00F15380" w:rsidP="006672FB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2222E50" w14:textId="6C9CC254" w:rsidR="006D6281" w:rsidRDefault="00A835C6" w:rsidP="005D09A7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４．申込について</w:t>
      </w:r>
    </w:p>
    <w:p w14:paraId="4999E069" w14:textId="77777777" w:rsidR="00AA4ED1" w:rsidRDefault="00A835C6" w:rsidP="005D09A7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（１）申込方法：下記に記入しFAXしていただくか，同様の内容を電子メールにて</w:t>
      </w:r>
    </w:p>
    <w:p w14:paraId="3ECE4B2D" w14:textId="2F42FF6D" w:rsidR="00A835C6" w:rsidRDefault="00A835C6" w:rsidP="00AA4ED1">
      <w:pPr>
        <w:spacing w:line="300" w:lineRule="exact"/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お送りください</w:t>
      </w:r>
    </w:p>
    <w:p w14:paraId="666818C5" w14:textId="5160BDA8" w:rsidR="00A835C6" w:rsidRPr="005D09A7" w:rsidRDefault="00A835C6" w:rsidP="005D09A7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（２）申込締切：</w:t>
      </w:r>
      <w:r w:rsidRPr="00AA4E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平成29年9月5日（火）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までにお申し込みください</w:t>
      </w:r>
    </w:p>
    <w:p w14:paraId="08AF50B1" w14:textId="6B43BF2F" w:rsidR="00146A4F" w:rsidRDefault="00146A4F" w:rsidP="00A835C6">
      <w:pPr>
        <w:spacing w:line="32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（３）参加費：交流会（講演・研究室見学）は無料です</w:t>
      </w:r>
    </w:p>
    <w:p w14:paraId="0F02E8EA" w14:textId="723DA97C" w:rsidR="00146A4F" w:rsidRDefault="00146A4F" w:rsidP="00146A4F">
      <w:pPr>
        <w:spacing w:line="320" w:lineRule="exact"/>
        <w:ind w:firstLineChars="900" w:firstLine="216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情報交換会　建築学コース</w:t>
      </w:r>
      <w:r w:rsidR="00504F4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（9/14）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無料</w:t>
      </w:r>
    </w:p>
    <w:p w14:paraId="4676AE6F" w14:textId="14A6916C" w:rsidR="003D06D4" w:rsidRDefault="00146A4F" w:rsidP="00A835C6">
      <w:pPr>
        <w:spacing w:line="32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　　　　　　　　福祉メカトロニクスコース</w:t>
      </w:r>
      <w:r w:rsidR="00504F4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（9/20）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1,000円</w:t>
      </w:r>
    </w:p>
    <w:p w14:paraId="6C60E0D8" w14:textId="0A97153A" w:rsidR="003D06D4" w:rsidRDefault="003D06D4" w:rsidP="00A835C6">
      <w:pPr>
        <w:spacing w:line="32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（４）申込・お問い合わせ先</w:t>
      </w:r>
    </w:p>
    <w:p w14:paraId="611619C6" w14:textId="3FF678E7" w:rsidR="003D06D4" w:rsidRDefault="003D06D4" w:rsidP="00A835C6">
      <w:pPr>
        <w:spacing w:line="32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大分大学</w:t>
      </w:r>
      <w:r w:rsidR="00504F4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研究・社会連携課　社会連携係</w:t>
      </w:r>
      <w:r w:rsidR="001C5D4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（事務担当：阿部）</w:t>
      </w:r>
    </w:p>
    <w:p w14:paraId="5922E8B6" w14:textId="349FCBF2" w:rsidR="001C5D48" w:rsidRPr="001C5D48" w:rsidRDefault="001C5D48" w:rsidP="00A835C6">
      <w:pPr>
        <w:spacing w:line="32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TEL：097-554-7981　　FAX097-554-7740</w:t>
      </w:r>
    </w:p>
    <w:p w14:paraId="44577334" w14:textId="1DDAA802" w:rsidR="006D6281" w:rsidRDefault="001C5D48" w:rsidP="00AA4ED1">
      <w:pPr>
        <w:spacing w:line="300" w:lineRule="exact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E-mail：</w:t>
      </w:r>
      <w:hyperlink r:id="rId9" w:history="1">
        <w:r w:rsidR="00504F49" w:rsidRPr="00F9752A">
          <w:rPr>
            <w:rStyle w:val="af2"/>
            <w:rFonts w:ascii="HG丸ｺﾞｼｯｸM-PRO" w:eastAsia="HG丸ｺﾞｼｯｸM-PRO" w:hAnsi="HG丸ｺﾞｼｯｸM-PRO" w:cs="ＭＳ 明朝" w:hint="eastAsia"/>
            <w:sz w:val="24"/>
            <w:szCs w:val="24"/>
          </w:rPr>
          <w:t>oitau-ico@oita-u.ac.jp</w:t>
        </w:r>
      </w:hyperlink>
    </w:p>
    <w:p w14:paraId="202455B9" w14:textId="77777777" w:rsidR="00504F49" w:rsidRDefault="00504F49" w:rsidP="00AA4ED1">
      <w:pPr>
        <w:spacing w:line="300" w:lineRule="exact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tbl>
      <w:tblPr>
        <w:tblStyle w:val="ab"/>
        <w:tblW w:w="10206" w:type="dxa"/>
        <w:tblInd w:w="279" w:type="dxa"/>
        <w:tblLook w:val="04A0" w:firstRow="1" w:lastRow="0" w:firstColumn="1" w:lastColumn="0" w:noHBand="0" w:noVBand="1"/>
      </w:tblPr>
      <w:tblGrid>
        <w:gridCol w:w="1181"/>
        <w:gridCol w:w="662"/>
        <w:gridCol w:w="992"/>
        <w:gridCol w:w="2693"/>
        <w:gridCol w:w="992"/>
        <w:gridCol w:w="2268"/>
        <w:gridCol w:w="1418"/>
      </w:tblGrid>
      <w:tr w:rsidR="00504F49" w:rsidRPr="007F1DC7" w14:paraId="4266AFA8" w14:textId="77777777" w:rsidTr="00504F49">
        <w:trPr>
          <w:trHeight w:val="510"/>
        </w:trPr>
        <w:tc>
          <w:tcPr>
            <w:tcW w:w="1843" w:type="dxa"/>
            <w:gridSpan w:val="2"/>
            <w:vAlign w:val="center"/>
          </w:tcPr>
          <w:p w14:paraId="188E2A7F" w14:textId="77777777" w:rsidR="00504F49" w:rsidRPr="007F1DC7" w:rsidRDefault="00504F49" w:rsidP="002D70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企業名・</w:t>
            </w: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8363" w:type="dxa"/>
            <w:gridSpan w:val="5"/>
            <w:vAlign w:val="center"/>
          </w:tcPr>
          <w:p w14:paraId="21011A9D" w14:textId="77777777" w:rsidR="00504F49" w:rsidRPr="007F1DC7" w:rsidRDefault="00504F49" w:rsidP="002D70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3D06D4" w:rsidRPr="00846581" w14:paraId="5F8AA5EA" w14:textId="2461D9A7" w:rsidTr="007F1DC7">
        <w:trPr>
          <w:trHeight w:val="510"/>
        </w:trPr>
        <w:tc>
          <w:tcPr>
            <w:tcW w:w="1181" w:type="dxa"/>
            <w:vMerge w:val="restart"/>
            <w:vAlign w:val="center"/>
          </w:tcPr>
          <w:p w14:paraId="620EBEF5" w14:textId="1C62F473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</w:p>
        </w:tc>
        <w:tc>
          <w:tcPr>
            <w:tcW w:w="1654" w:type="dxa"/>
            <w:gridSpan w:val="2"/>
            <w:vAlign w:val="center"/>
          </w:tcPr>
          <w:p w14:paraId="61134999" w14:textId="0195286C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参加コース</w:t>
            </w:r>
          </w:p>
        </w:tc>
        <w:tc>
          <w:tcPr>
            <w:tcW w:w="2693" w:type="dxa"/>
            <w:vAlign w:val="center"/>
          </w:tcPr>
          <w:p w14:paraId="6AC0A59A" w14:textId="7C8A4F5B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職名</w:t>
            </w:r>
          </w:p>
        </w:tc>
        <w:tc>
          <w:tcPr>
            <w:tcW w:w="3260" w:type="dxa"/>
            <w:gridSpan w:val="2"/>
            <w:vAlign w:val="center"/>
          </w:tcPr>
          <w:p w14:paraId="7B9DF4A9" w14:textId="4E7022D3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14:paraId="75BFF0ED" w14:textId="4ABC2971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情報交換会</w:t>
            </w:r>
          </w:p>
        </w:tc>
      </w:tr>
      <w:tr w:rsidR="003D06D4" w:rsidRPr="00846581" w14:paraId="007215A0" w14:textId="49484F23" w:rsidTr="007F1DC7">
        <w:trPr>
          <w:trHeight w:val="510"/>
        </w:trPr>
        <w:tc>
          <w:tcPr>
            <w:tcW w:w="1181" w:type="dxa"/>
            <w:vMerge/>
            <w:vAlign w:val="center"/>
          </w:tcPr>
          <w:p w14:paraId="650BD88C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333996B3" w14:textId="19DCFC4C" w:rsidR="003D06D4" w:rsidRPr="00504F49" w:rsidRDefault="00504F49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4F49">
              <w:rPr>
                <w:rFonts w:ascii="HG丸ｺﾞｼｯｸM-PRO" w:eastAsia="HG丸ｺﾞｼｯｸM-PRO" w:hAnsi="HG丸ｺﾞｼｯｸM-PRO" w:hint="eastAsia"/>
                <w:sz w:val="22"/>
              </w:rPr>
              <w:t>建築・福メカ</w:t>
            </w:r>
          </w:p>
        </w:tc>
        <w:tc>
          <w:tcPr>
            <w:tcW w:w="2693" w:type="dxa"/>
            <w:vAlign w:val="center"/>
          </w:tcPr>
          <w:p w14:paraId="127F6B33" w14:textId="3BFB5005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D402C10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1E745EA" w14:textId="480EB622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出　・　欠</w:t>
            </w:r>
          </w:p>
        </w:tc>
      </w:tr>
      <w:tr w:rsidR="003D06D4" w:rsidRPr="00846581" w14:paraId="7E584DA9" w14:textId="77777777" w:rsidTr="007F1DC7">
        <w:trPr>
          <w:trHeight w:val="510"/>
        </w:trPr>
        <w:tc>
          <w:tcPr>
            <w:tcW w:w="1181" w:type="dxa"/>
            <w:vMerge/>
            <w:vAlign w:val="center"/>
          </w:tcPr>
          <w:p w14:paraId="33740D05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11D2372" w14:textId="2FC73F3B" w:rsidR="003D06D4" w:rsidRPr="00504F49" w:rsidRDefault="00504F49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4F49">
              <w:rPr>
                <w:rFonts w:ascii="HG丸ｺﾞｼｯｸM-PRO" w:eastAsia="HG丸ｺﾞｼｯｸM-PRO" w:hAnsi="HG丸ｺﾞｼｯｸM-PRO" w:hint="eastAsia"/>
                <w:sz w:val="22"/>
              </w:rPr>
              <w:t>建築・福メカ</w:t>
            </w:r>
          </w:p>
        </w:tc>
        <w:tc>
          <w:tcPr>
            <w:tcW w:w="2693" w:type="dxa"/>
            <w:vAlign w:val="center"/>
          </w:tcPr>
          <w:p w14:paraId="0624550F" w14:textId="4357246C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ADFC491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584B748" w14:textId="55AF0B1E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出　・　欠</w:t>
            </w:r>
          </w:p>
        </w:tc>
      </w:tr>
      <w:tr w:rsidR="003D06D4" w:rsidRPr="00846581" w14:paraId="7F77A3C5" w14:textId="77777777" w:rsidTr="007F1DC7">
        <w:trPr>
          <w:trHeight w:val="510"/>
        </w:trPr>
        <w:tc>
          <w:tcPr>
            <w:tcW w:w="1181" w:type="dxa"/>
            <w:vMerge/>
            <w:vAlign w:val="center"/>
          </w:tcPr>
          <w:p w14:paraId="642ECB27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61B5907F" w14:textId="09D18464" w:rsidR="003D06D4" w:rsidRPr="00504F49" w:rsidRDefault="00504F49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4F49">
              <w:rPr>
                <w:rFonts w:ascii="HG丸ｺﾞｼｯｸM-PRO" w:eastAsia="HG丸ｺﾞｼｯｸM-PRO" w:hAnsi="HG丸ｺﾞｼｯｸM-PRO" w:hint="eastAsia"/>
                <w:sz w:val="22"/>
              </w:rPr>
              <w:t>建築・福メカ</w:t>
            </w:r>
          </w:p>
        </w:tc>
        <w:tc>
          <w:tcPr>
            <w:tcW w:w="2693" w:type="dxa"/>
            <w:vAlign w:val="center"/>
          </w:tcPr>
          <w:p w14:paraId="7234781F" w14:textId="55E58895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1F13F1C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F0F0D21" w14:textId="4B25ED48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出　・　欠</w:t>
            </w:r>
          </w:p>
        </w:tc>
      </w:tr>
      <w:tr w:rsidR="003D06D4" w:rsidRPr="00467917" w14:paraId="3A476660" w14:textId="77777777" w:rsidTr="007F1DC7">
        <w:trPr>
          <w:trHeight w:val="510"/>
        </w:trPr>
        <w:tc>
          <w:tcPr>
            <w:tcW w:w="1181" w:type="dxa"/>
            <w:vAlign w:val="center"/>
          </w:tcPr>
          <w:p w14:paraId="30B6208D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654" w:type="dxa"/>
            <w:gridSpan w:val="2"/>
            <w:vAlign w:val="center"/>
          </w:tcPr>
          <w:p w14:paraId="560B8BED" w14:textId="4601159E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693" w:type="dxa"/>
            <w:vAlign w:val="center"/>
          </w:tcPr>
          <w:p w14:paraId="1403E09C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73CC8E85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 w:rsidRPr="007F1DC7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3686" w:type="dxa"/>
            <w:gridSpan w:val="2"/>
            <w:vAlign w:val="center"/>
          </w:tcPr>
          <w:p w14:paraId="098479F5" w14:textId="77777777" w:rsidR="003D06D4" w:rsidRPr="007F1DC7" w:rsidRDefault="003D06D4" w:rsidP="003D06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</w:tbl>
    <w:p w14:paraId="05CD627E" w14:textId="77777777" w:rsidR="00AA4ED1" w:rsidRDefault="00AA4ED1" w:rsidP="00AA4ED1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3C26A130" w14:textId="34884EAD" w:rsidR="003D06D4" w:rsidRDefault="001C5D48" w:rsidP="001C5D48">
      <w:pPr>
        <w:spacing w:line="30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☆</w:t>
      </w:r>
      <w:r w:rsidR="003D06D4" w:rsidRPr="003D06D4">
        <w:rPr>
          <w:rFonts w:ascii="HG丸ｺﾞｼｯｸM-PRO" w:eastAsia="HG丸ｺﾞｼｯｸM-PRO" w:hAnsi="HG丸ｺﾞｼｯｸM-PRO" w:hint="eastAsia"/>
          <w:sz w:val="22"/>
        </w:rPr>
        <w:t>当日参加も可能ですが，講演資料および</w:t>
      </w:r>
      <w:r w:rsidR="00504F49">
        <w:rPr>
          <w:rFonts w:ascii="HG丸ｺﾞｼｯｸM-PRO" w:eastAsia="HG丸ｺﾞｼｯｸM-PRO" w:hAnsi="HG丸ｺﾞｼｯｸM-PRO" w:hint="eastAsia"/>
          <w:sz w:val="22"/>
        </w:rPr>
        <w:t>情報交換会の準備の都合上事前に</w:t>
      </w:r>
      <w:r w:rsidR="003D06D4" w:rsidRPr="003D06D4">
        <w:rPr>
          <w:rFonts w:ascii="HG丸ｺﾞｼｯｸM-PRO" w:eastAsia="HG丸ｺﾞｼｯｸM-PRO" w:hAnsi="HG丸ｺﾞｼｯｸM-PRO" w:hint="eastAsia"/>
          <w:sz w:val="22"/>
        </w:rPr>
        <w:t>申込みをお願いいたします。</w:t>
      </w:r>
    </w:p>
    <w:sectPr w:rsidR="003D06D4" w:rsidSect="009A69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2C09D" w14:textId="77777777" w:rsidR="009560C8" w:rsidRDefault="009560C8">
      <w:pPr>
        <w:spacing w:line="240" w:lineRule="auto"/>
      </w:pPr>
    </w:p>
  </w:endnote>
  <w:endnote w:type="continuationSeparator" w:id="0">
    <w:p w14:paraId="305FFF1E" w14:textId="77777777" w:rsidR="009560C8" w:rsidRDefault="009560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7D95F" w14:textId="77777777" w:rsidR="009560C8" w:rsidRDefault="009560C8">
      <w:pPr>
        <w:spacing w:line="240" w:lineRule="auto"/>
      </w:pPr>
    </w:p>
  </w:footnote>
  <w:footnote w:type="continuationSeparator" w:id="0">
    <w:p w14:paraId="533082C7" w14:textId="77777777" w:rsidR="009560C8" w:rsidRDefault="009560C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5740D"/>
    <w:multiLevelType w:val="multilevel"/>
    <w:tmpl w:val="C2F2501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5C3015"/>
    <w:multiLevelType w:val="hybridMultilevel"/>
    <w:tmpl w:val="04F46348"/>
    <w:lvl w:ilvl="0" w:tplc="8B20AC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D"/>
    <w:rsid w:val="0002236D"/>
    <w:rsid w:val="00060FC1"/>
    <w:rsid w:val="000973DD"/>
    <w:rsid w:val="000C3DD7"/>
    <w:rsid w:val="000E5B8F"/>
    <w:rsid w:val="00146A4F"/>
    <w:rsid w:val="001630A4"/>
    <w:rsid w:val="00170121"/>
    <w:rsid w:val="0017164D"/>
    <w:rsid w:val="001B4E24"/>
    <w:rsid w:val="001C5D48"/>
    <w:rsid w:val="001F5D0D"/>
    <w:rsid w:val="00223F75"/>
    <w:rsid w:val="00227912"/>
    <w:rsid w:val="00247664"/>
    <w:rsid w:val="00254FD0"/>
    <w:rsid w:val="00294563"/>
    <w:rsid w:val="00302BC1"/>
    <w:rsid w:val="00305B4D"/>
    <w:rsid w:val="00307D02"/>
    <w:rsid w:val="003129C3"/>
    <w:rsid w:val="00374AC9"/>
    <w:rsid w:val="0037660F"/>
    <w:rsid w:val="003C3D22"/>
    <w:rsid w:val="003D06D4"/>
    <w:rsid w:val="003D3E74"/>
    <w:rsid w:val="00400704"/>
    <w:rsid w:val="00424047"/>
    <w:rsid w:val="00467917"/>
    <w:rsid w:val="004A3465"/>
    <w:rsid w:val="004D52F3"/>
    <w:rsid w:val="00504F49"/>
    <w:rsid w:val="00513850"/>
    <w:rsid w:val="00527554"/>
    <w:rsid w:val="00561DA4"/>
    <w:rsid w:val="005714A6"/>
    <w:rsid w:val="0058671C"/>
    <w:rsid w:val="005C348A"/>
    <w:rsid w:val="005D09A7"/>
    <w:rsid w:val="005D131E"/>
    <w:rsid w:val="005E0B9D"/>
    <w:rsid w:val="005E3FE6"/>
    <w:rsid w:val="005F1DF1"/>
    <w:rsid w:val="006074E0"/>
    <w:rsid w:val="006672FB"/>
    <w:rsid w:val="00671104"/>
    <w:rsid w:val="006A2830"/>
    <w:rsid w:val="006C4BE9"/>
    <w:rsid w:val="006C6668"/>
    <w:rsid w:val="006D57EF"/>
    <w:rsid w:val="006D6281"/>
    <w:rsid w:val="006E33E4"/>
    <w:rsid w:val="00777C20"/>
    <w:rsid w:val="00783AC7"/>
    <w:rsid w:val="007C6690"/>
    <w:rsid w:val="007F1DC7"/>
    <w:rsid w:val="00846581"/>
    <w:rsid w:val="0087056D"/>
    <w:rsid w:val="008C282D"/>
    <w:rsid w:val="00916224"/>
    <w:rsid w:val="00921675"/>
    <w:rsid w:val="00947448"/>
    <w:rsid w:val="009560C8"/>
    <w:rsid w:val="00972F38"/>
    <w:rsid w:val="009A2435"/>
    <w:rsid w:val="009A6977"/>
    <w:rsid w:val="009B4764"/>
    <w:rsid w:val="009B716D"/>
    <w:rsid w:val="009D7B7A"/>
    <w:rsid w:val="00A002BF"/>
    <w:rsid w:val="00A51089"/>
    <w:rsid w:val="00A60053"/>
    <w:rsid w:val="00A622CF"/>
    <w:rsid w:val="00A835C6"/>
    <w:rsid w:val="00AA4ED1"/>
    <w:rsid w:val="00AC1E51"/>
    <w:rsid w:val="00AF61C9"/>
    <w:rsid w:val="00AF6C34"/>
    <w:rsid w:val="00B16A87"/>
    <w:rsid w:val="00B8022D"/>
    <w:rsid w:val="00BB03F7"/>
    <w:rsid w:val="00BD03BB"/>
    <w:rsid w:val="00BD22FF"/>
    <w:rsid w:val="00BF31D8"/>
    <w:rsid w:val="00C20D4B"/>
    <w:rsid w:val="00C223BF"/>
    <w:rsid w:val="00C2770C"/>
    <w:rsid w:val="00C84FEF"/>
    <w:rsid w:val="00C94AE3"/>
    <w:rsid w:val="00CB6E48"/>
    <w:rsid w:val="00CB7969"/>
    <w:rsid w:val="00CE248E"/>
    <w:rsid w:val="00CE4B47"/>
    <w:rsid w:val="00CE4B7C"/>
    <w:rsid w:val="00CF37A8"/>
    <w:rsid w:val="00D03B54"/>
    <w:rsid w:val="00D220E2"/>
    <w:rsid w:val="00D45880"/>
    <w:rsid w:val="00D45CAD"/>
    <w:rsid w:val="00D66B59"/>
    <w:rsid w:val="00D752DB"/>
    <w:rsid w:val="00D76857"/>
    <w:rsid w:val="00D816BE"/>
    <w:rsid w:val="00D912B4"/>
    <w:rsid w:val="00DA6F1F"/>
    <w:rsid w:val="00E43476"/>
    <w:rsid w:val="00EC3A40"/>
    <w:rsid w:val="00EC5A28"/>
    <w:rsid w:val="00F15380"/>
    <w:rsid w:val="00F221E9"/>
    <w:rsid w:val="00F61DCF"/>
    <w:rsid w:val="00F74FA4"/>
    <w:rsid w:val="00F96621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BE4F1A"/>
  <w15:docId w15:val="{CE0B2EB1-D928-48F5-BAC6-8C05B7D7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2D"/>
  </w:style>
  <w:style w:type="paragraph" w:styleId="1">
    <w:name w:val="heading 1"/>
    <w:basedOn w:val="a"/>
    <w:next w:val="a"/>
    <w:link w:val="10"/>
    <w:uiPriority w:val="9"/>
    <w:qFormat/>
    <w:rsid w:val="009B47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9B4764"/>
    <w:pPr>
      <w:numPr>
        <w:numId w:val="2"/>
      </w:numPr>
      <w:snapToGrid w:val="0"/>
      <w:spacing w:before="120"/>
      <w:ind w:left="420" w:hanging="420"/>
      <w:outlineLvl w:val="1"/>
    </w:pPr>
    <w:rPr>
      <w:rFonts w:ascii="メイリオ" w:eastAsia="メイリオ" w:hAnsi="メイリオ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9B4764"/>
    <w:rPr>
      <w:rFonts w:ascii="メイリオ" w:eastAsia="メイリオ" w:hAnsi="メイリオ" w:cs="メイリオ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9B476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94AE3"/>
  </w:style>
  <w:style w:type="character" w:customStyle="1" w:styleId="a4">
    <w:name w:val="日付 (文字)"/>
    <w:basedOn w:val="a0"/>
    <w:link w:val="a3"/>
    <w:uiPriority w:val="99"/>
    <w:semiHidden/>
    <w:rsid w:val="00C94AE3"/>
  </w:style>
  <w:style w:type="paragraph" w:styleId="a5">
    <w:name w:val="Plain Text"/>
    <w:basedOn w:val="a"/>
    <w:link w:val="a6"/>
    <w:uiPriority w:val="99"/>
    <w:unhideWhenUsed/>
    <w:rsid w:val="00C94AE3"/>
    <w:pPr>
      <w:widowControl w:val="0"/>
      <w:spacing w:line="240" w:lineRule="auto"/>
      <w:jc w:val="left"/>
    </w:pPr>
    <w:rPr>
      <w:rFonts w:ascii="メイリオ" w:eastAsia="メイリオ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C94AE3"/>
    <w:rPr>
      <w:rFonts w:ascii="メイリオ" w:eastAsia="メイリオ" w:hAnsi="Courier New" w:cs="Courier New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7660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7660F"/>
    <w:rPr>
      <w:sz w:val="22"/>
    </w:rPr>
  </w:style>
  <w:style w:type="paragraph" w:styleId="a9">
    <w:name w:val="Closing"/>
    <w:basedOn w:val="a"/>
    <w:link w:val="aa"/>
    <w:uiPriority w:val="99"/>
    <w:unhideWhenUsed/>
    <w:rsid w:val="0037660F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7660F"/>
    <w:rPr>
      <w:sz w:val="22"/>
    </w:rPr>
  </w:style>
  <w:style w:type="table" w:styleId="ab">
    <w:name w:val="Table Grid"/>
    <w:basedOn w:val="a1"/>
    <w:uiPriority w:val="59"/>
    <w:rsid w:val="00CF37A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C34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348A"/>
  </w:style>
  <w:style w:type="paragraph" w:styleId="ae">
    <w:name w:val="footer"/>
    <w:basedOn w:val="a"/>
    <w:link w:val="af"/>
    <w:uiPriority w:val="99"/>
    <w:unhideWhenUsed/>
    <w:rsid w:val="005C34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348A"/>
  </w:style>
  <w:style w:type="paragraph" w:styleId="af0">
    <w:name w:val="Balloon Text"/>
    <w:basedOn w:val="a"/>
    <w:link w:val="af1"/>
    <w:uiPriority w:val="99"/>
    <w:semiHidden/>
    <w:unhideWhenUsed/>
    <w:rsid w:val="006672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672F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B7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B796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504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itau-ico@oit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C132-BA44-4E2D-8132-4CD3318E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Coordinator2013</dc:creator>
  <cp:lastModifiedBy>Coordinator2013</cp:lastModifiedBy>
  <cp:revision>10</cp:revision>
  <cp:lastPrinted>2017-08-02T00:19:00Z</cp:lastPrinted>
  <dcterms:created xsi:type="dcterms:W3CDTF">2017-07-31T00:09:00Z</dcterms:created>
  <dcterms:modified xsi:type="dcterms:W3CDTF">2017-08-09T02:15:00Z</dcterms:modified>
</cp:coreProperties>
</file>